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7218"/>
      </w:tblGrid>
      <w:tr w:rsidR="00B94B92" w:rsidTr="00261DAA">
        <w:trPr>
          <w:trHeight w:val="620"/>
          <w:tblHeader/>
        </w:trPr>
        <w:tc>
          <w:tcPr>
            <w:tcW w:w="2358" w:type="dxa"/>
            <w:shd w:val="clear" w:color="auto" w:fill="C6D9F1" w:themeFill="text2" w:themeFillTint="33"/>
          </w:tcPr>
          <w:p w:rsidR="00B94B92" w:rsidRPr="002E7ED1" w:rsidRDefault="00B94B92" w:rsidP="00261DAA">
            <w:pPr>
              <w:bidi w:val="0"/>
              <w:rPr>
                <w:b/>
                <w:bCs/>
              </w:rPr>
            </w:pPr>
            <w:r w:rsidRPr="002E7ED1">
              <w:rPr>
                <w:b/>
                <w:bCs/>
              </w:rPr>
              <w:t xml:space="preserve">Country </w:t>
            </w:r>
          </w:p>
        </w:tc>
        <w:tc>
          <w:tcPr>
            <w:tcW w:w="7218" w:type="dxa"/>
            <w:shd w:val="clear" w:color="auto" w:fill="C6D9F1" w:themeFill="text2" w:themeFillTint="33"/>
          </w:tcPr>
          <w:p w:rsidR="00B94B92" w:rsidRPr="002E7ED1" w:rsidRDefault="00B94B92" w:rsidP="00261DAA">
            <w:pPr>
              <w:bidi w:val="0"/>
              <w:rPr>
                <w:b/>
                <w:bCs/>
              </w:rPr>
            </w:pPr>
            <w:r w:rsidRPr="002E7ED1">
              <w:rPr>
                <w:b/>
                <w:bCs/>
              </w:rPr>
              <w:t xml:space="preserve">Address 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>Afghanistan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 xml:space="preserve">WHO Representative </w:t>
            </w:r>
          </w:p>
          <w:p w:rsidR="00B94B92" w:rsidRDefault="00B94B92" w:rsidP="00261DAA">
            <w:pPr>
              <w:bidi w:val="0"/>
            </w:pPr>
            <w:r>
              <w:t xml:space="preserve">UNOCA Compound, </w:t>
            </w:r>
            <w:proofErr w:type="spellStart"/>
            <w:r>
              <w:t>Jalalabad</w:t>
            </w:r>
            <w:proofErr w:type="spellEnd"/>
            <w:r>
              <w:t xml:space="preserve"> Road</w:t>
            </w:r>
          </w:p>
          <w:p w:rsidR="00B94B92" w:rsidRDefault="00B94B92" w:rsidP="00261DAA">
            <w:pPr>
              <w:bidi w:val="0"/>
            </w:pPr>
            <w:proofErr w:type="spellStart"/>
            <w:r>
              <w:t>Pul-e-Charkhi</w:t>
            </w:r>
            <w:proofErr w:type="spellEnd"/>
          </w:p>
          <w:p w:rsidR="00B94B92" w:rsidRDefault="00B94B92" w:rsidP="00261DAA">
            <w:pPr>
              <w:bidi w:val="0"/>
            </w:pPr>
            <w:r>
              <w:t>Kabul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Egypt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 xml:space="preserve">WHO Representative </w:t>
            </w:r>
          </w:p>
          <w:p w:rsidR="00B94B92" w:rsidRDefault="00B94B92" w:rsidP="00261DAA">
            <w:pPr>
              <w:bidi w:val="0"/>
            </w:pPr>
            <w:proofErr w:type="spellStart"/>
            <w:r>
              <w:t>Magless</w:t>
            </w:r>
            <w:proofErr w:type="spellEnd"/>
            <w:r>
              <w:t xml:space="preserve"> El </w:t>
            </w:r>
            <w:proofErr w:type="spellStart"/>
            <w:r>
              <w:t>Shaab</w:t>
            </w:r>
            <w:proofErr w:type="spellEnd"/>
          </w:p>
          <w:p w:rsidR="00B94B92" w:rsidRDefault="00B94B92" w:rsidP="00261DAA">
            <w:pPr>
              <w:bidi w:val="0"/>
            </w:pPr>
            <w:r>
              <w:t>PO Box No. 146</w:t>
            </w:r>
          </w:p>
          <w:p w:rsidR="00B94B92" w:rsidRDefault="00B94B92" w:rsidP="00261DAA">
            <w:pPr>
              <w:bidi w:val="0"/>
            </w:pPr>
            <w:r>
              <w:t>Cairo</w:t>
            </w:r>
          </w:p>
          <w:p w:rsidR="00B94B92" w:rsidRDefault="00B94B92" w:rsidP="00261DAA">
            <w:pPr>
              <w:bidi w:val="0"/>
            </w:pPr>
            <w:r>
              <w:t>11516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>Islamic Republic of Iran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14665-1565</w:t>
            </w:r>
          </w:p>
          <w:p w:rsidR="00B94B92" w:rsidRDefault="00B94B92" w:rsidP="00261DAA">
            <w:pPr>
              <w:bidi w:val="0"/>
            </w:pPr>
            <w:r>
              <w:t>Tehran</w:t>
            </w:r>
          </w:p>
          <w:p w:rsidR="00B94B92" w:rsidRDefault="00B94B92" w:rsidP="00261DAA">
            <w:pPr>
              <w:bidi w:val="0"/>
            </w:pPr>
            <w:r>
              <w:t>11516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>Iraq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 xml:space="preserve">WHO Representative </w:t>
            </w:r>
          </w:p>
          <w:p w:rsidR="00B94B92" w:rsidRDefault="00B94B92" w:rsidP="00261DAA">
            <w:pPr>
              <w:bidi w:val="0"/>
            </w:pPr>
            <w:r>
              <w:t>11181</w:t>
            </w:r>
          </w:p>
          <w:p w:rsidR="00B94B92" w:rsidRDefault="00B94B92" w:rsidP="00261DAA">
            <w:pPr>
              <w:bidi w:val="0"/>
            </w:pPr>
            <w:proofErr w:type="spellStart"/>
            <w:r>
              <w:t>Hussain</w:t>
            </w:r>
            <w:proofErr w:type="spellEnd"/>
            <w:r>
              <w:t xml:space="preserve">, Dr Syed Jaffar </w:t>
            </w:r>
          </w:p>
          <w:p w:rsidR="00B94B92" w:rsidRDefault="00B94B92" w:rsidP="00261DAA">
            <w:pPr>
              <w:bidi w:val="0"/>
            </w:pPr>
            <w:r>
              <w:t xml:space="preserve">PO Box 3044 11821 - Amman, Jordan 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>Jordan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811547</w:t>
            </w:r>
          </w:p>
          <w:p w:rsidR="00B94B92" w:rsidRDefault="00B94B92" w:rsidP="00261DAA">
            <w:pPr>
              <w:bidi w:val="0"/>
            </w:pPr>
            <w:r>
              <w:t>Amman</w:t>
            </w:r>
          </w:p>
          <w:p w:rsidR="00B94B92" w:rsidRDefault="00B94B92" w:rsidP="00261DAA">
            <w:pPr>
              <w:bidi w:val="0"/>
            </w:pPr>
            <w:r>
              <w:t>11181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Kuwait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World Health Organization</w:t>
            </w:r>
          </w:p>
          <w:p w:rsidR="00B94B92" w:rsidRDefault="00B94B92" w:rsidP="00261DAA">
            <w:pPr>
              <w:bidi w:val="0"/>
            </w:pPr>
            <w:r>
              <w:t>Regional Office for the Eastern Mediterranean</w:t>
            </w:r>
          </w:p>
          <w:p w:rsidR="00B94B92" w:rsidRDefault="00B94B92" w:rsidP="00261DAA">
            <w:pPr>
              <w:bidi w:val="0"/>
            </w:pPr>
            <w:proofErr w:type="spellStart"/>
            <w:r>
              <w:t>Monazamet</w:t>
            </w:r>
            <w:proofErr w:type="spellEnd"/>
            <w:r>
              <w:t xml:space="preserve"> El </w:t>
            </w:r>
            <w:proofErr w:type="spellStart"/>
            <w:r>
              <w:t>Seha</w:t>
            </w:r>
            <w:proofErr w:type="spellEnd"/>
            <w:r>
              <w:t xml:space="preserve"> El </w:t>
            </w:r>
            <w:proofErr w:type="spellStart"/>
            <w:r>
              <w:t>Alamia</w:t>
            </w:r>
            <w:proofErr w:type="spellEnd"/>
            <w:r>
              <w:t xml:space="preserve"> </w:t>
            </w:r>
            <w:proofErr w:type="spellStart"/>
            <w:r>
              <w:t>Str</w:t>
            </w:r>
            <w:proofErr w:type="spellEnd"/>
            <w:r>
              <w:t>,</w:t>
            </w:r>
          </w:p>
          <w:p w:rsidR="00B94B92" w:rsidRDefault="00B94B92" w:rsidP="00261DAA">
            <w:pPr>
              <w:bidi w:val="0"/>
            </w:pPr>
            <w:r>
              <w:t xml:space="preserve">Extension of Abdel </w:t>
            </w:r>
            <w:proofErr w:type="spellStart"/>
            <w:r>
              <w:t>Razak</w:t>
            </w:r>
            <w:proofErr w:type="spellEnd"/>
            <w:r>
              <w:t xml:space="preserve"> El </w:t>
            </w:r>
            <w:proofErr w:type="spellStart"/>
            <w:r>
              <w:t>Sanhouri</w:t>
            </w:r>
            <w:proofErr w:type="spellEnd"/>
            <w:r>
              <w:t xml:space="preserve"> Street</w:t>
            </w:r>
          </w:p>
          <w:p w:rsidR="00B94B92" w:rsidRDefault="00B94B92" w:rsidP="00261DAA">
            <w:pPr>
              <w:bidi w:val="0"/>
            </w:pPr>
            <w:r>
              <w:t>P.O. Box 7608, Nasr City</w:t>
            </w:r>
          </w:p>
          <w:p w:rsidR="00B94B92" w:rsidRDefault="00B94B92" w:rsidP="00261DAA">
            <w:pPr>
              <w:bidi w:val="0"/>
            </w:pPr>
            <w:r>
              <w:t>Cairo 11371, Egypt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Lebanon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5391</w:t>
            </w:r>
          </w:p>
          <w:p w:rsidR="00B94B92" w:rsidRDefault="00B94B92" w:rsidP="00261DAA">
            <w:pPr>
              <w:bidi w:val="0"/>
            </w:pPr>
            <w:r>
              <w:t>Beirut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Libya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2317</w:t>
            </w:r>
          </w:p>
          <w:p w:rsidR="00B94B92" w:rsidRDefault="00B94B92" w:rsidP="00261DAA">
            <w:pPr>
              <w:bidi w:val="0"/>
            </w:pPr>
            <w:r>
              <w:t>Tripoli</w:t>
            </w:r>
          </w:p>
        </w:tc>
      </w:tr>
    </w:tbl>
    <w:p w:rsidR="00B94B92" w:rsidRDefault="00B94B92">
      <w:pPr>
        <w:rPr>
          <w:rtl/>
        </w:rPr>
      </w:pPr>
    </w:p>
    <w:p w:rsidR="00B94B92" w:rsidRDefault="00B94B92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tbl>
      <w:tblPr>
        <w:tblStyle w:val="TableGrid"/>
        <w:tblpPr w:leftFromText="180" w:rightFromText="180" w:vertAnchor="text" w:horzAnchor="margin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7218"/>
      </w:tblGrid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lastRenderedPageBreak/>
              <w:t>Oman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 xml:space="preserve">PO Box 1889, </w:t>
            </w:r>
            <w:proofErr w:type="spellStart"/>
            <w:r>
              <w:t>Ruwi</w:t>
            </w:r>
            <w:proofErr w:type="spellEnd"/>
          </w:p>
          <w:p w:rsidR="00B94B92" w:rsidRDefault="00B94B92" w:rsidP="00261DAA">
            <w:pPr>
              <w:bidi w:val="0"/>
            </w:pPr>
            <w:r>
              <w:t>Muscat</w:t>
            </w:r>
          </w:p>
          <w:p w:rsidR="00B94B92" w:rsidRDefault="00B94B92" w:rsidP="00261DAA">
            <w:pPr>
              <w:bidi w:val="0"/>
            </w:pPr>
            <w:r>
              <w:t>112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>Pakistan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1013</w:t>
            </w:r>
          </w:p>
          <w:p w:rsidR="00B94B92" w:rsidRDefault="00B94B92" w:rsidP="00261DAA">
            <w:pPr>
              <w:bidi w:val="0"/>
            </w:pPr>
            <w:r>
              <w:t>Islamabad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Qatar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World Health Organization</w:t>
            </w:r>
          </w:p>
          <w:p w:rsidR="00B94B92" w:rsidRDefault="00B94B92" w:rsidP="00261DAA">
            <w:pPr>
              <w:bidi w:val="0"/>
            </w:pPr>
            <w:r>
              <w:t>Regional Office for the Eastern Mediterranean</w:t>
            </w:r>
          </w:p>
          <w:p w:rsidR="00B94B92" w:rsidRDefault="00B94B92" w:rsidP="00261DAA">
            <w:pPr>
              <w:bidi w:val="0"/>
            </w:pPr>
            <w:proofErr w:type="spellStart"/>
            <w:r>
              <w:t>Monazamet</w:t>
            </w:r>
            <w:proofErr w:type="spellEnd"/>
            <w:r>
              <w:t xml:space="preserve"> El </w:t>
            </w:r>
            <w:proofErr w:type="spellStart"/>
            <w:r>
              <w:t>Seha</w:t>
            </w:r>
            <w:proofErr w:type="spellEnd"/>
            <w:r>
              <w:t xml:space="preserve"> El </w:t>
            </w:r>
            <w:proofErr w:type="spellStart"/>
            <w:r>
              <w:t>Alamia</w:t>
            </w:r>
            <w:proofErr w:type="spellEnd"/>
            <w:r>
              <w:t xml:space="preserve"> </w:t>
            </w:r>
            <w:proofErr w:type="spellStart"/>
            <w:r>
              <w:t>Str</w:t>
            </w:r>
            <w:proofErr w:type="spellEnd"/>
            <w:r>
              <w:t>,</w:t>
            </w:r>
          </w:p>
          <w:p w:rsidR="00B94B92" w:rsidRDefault="00B94B92" w:rsidP="00261DAA">
            <w:pPr>
              <w:bidi w:val="0"/>
            </w:pPr>
            <w:r>
              <w:t xml:space="preserve">Extension of Abdel </w:t>
            </w:r>
            <w:proofErr w:type="spellStart"/>
            <w:r>
              <w:t>Razak</w:t>
            </w:r>
            <w:proofErr w:type="spellEnd"/>
            <w:r>
              <w:t xml:space="preserve"> El </w:t>
            </w:r>
            <w:proofErr w:type="spellStart"/>
            <w:r>
              <w:t>Sanhouri</w:t>
            </w:r>
            <w:proofErr w:type="spellEnd"/>
            <w:r>
              <w:t xml:space="preserve"> Street</w:t>
            </w:r>
          </w:p>
          <w:p w:rsidR="00B94B92" w:rsidRDefault="00B94B92" w:rsidP="00261DAA">
            <w:pPr>
              <w:bidi w:val="0"/>
            </w:pPr>
            <w:r>
              <w:t>P.O. Box 7608, Nasr City</w:t>
            </w:r>
          </w:p>
          <w:p w:rsidR="00B94B92" w:rsidRDefault="00B94B92" w:rsidP="00261DAA">
            <w:pPr>
              <w:bidi w:val="0"/>
            </w:pPr>
            <w:r>
              <w:t>Cairo 11371, Egypt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Saudi Arabia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5583</w:t>
            </w:r>
          </w:p>
          <w:p w:rsidR="00B94B92" w:rsidRDefault="00B94B92" w:rsidP="00261DAA">
            <w:pPr>
              <w:bidi w:val="0"/>
            </w:pPr>
            <w:r>
              <w:t>Riyadh</w:t>
            </w:r>
          </w:p>
          <w:p w:rsidR="00B94B92" w:rsidRDefault="00B94B92" w:rsidP="00261DAA">
            <w:pPr>
              <w:bidi w:val="0"/>
            </w:pPr>
            <w:r>
              <w:t>11432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Somalia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 xml:space="preserve">WHO Liaison Office for Somalia in Nairobi </w:t>
            </w:r>
          </w:p>
          <w:p w:rsidR="00B94B92" w:rsidRDefault="00B94B92" w:rsidP="00261DAA">
            <w:pPr>
              <w:bidi w:val="0"/>
            </w:pPr>
            <w:r>
              <w:t>PO Box 63565</w:t>
            </w:r>
          </w:p>
          <w:p w:rsidR="00B94B92" w:rsidRDefault="00B94B92" w:rsidP="00261DAA">
            <w:pPr>
              <w:bidi w:val="0"/>
            </w:pPr>
            <w:r>
              <w:t>Nairobi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Syria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3946</w:t>
            </w:r>
          </w:p>
          <w:p w:rsidR="00B94B92" w:rsidRDefault="00B94B92" w:rsidP="00261DAA">
            <w:pPr>
              <w:bidi w:val="0"/>
            </w:pPr>
            <w:r>
              <w:t>Damascus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>United Arab Emirates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World Health Organization</w:t>
            </w:r>
          </w:p>
          <w:p w:rsidR="00B94B92" w:rsidRDefault="00B94B92" w:rsidP="00261DAA">
            <w:pPr>
              <w:bidi w:val="0"/>
            </w:pPr>
            <w:r>
              <w:t>Regional Office for the Eastern Mediterranean</w:t>
            </w:r>
          </w:p>
          <w:p w:rsidR="00B94B92" w:rsidRDefault="00B94B92" w:rsidP="00261DAA">
            <w:pPr>
              <w:bidi w:val="0"/>
            </w:pPr>
            <w:proofErr w:type="spellStart"/>
            <w:r>
              <w:t>Monazamet</w:t>
            </w:r>
            <w:proofErr w:type="spellEnd"/>
            <w:r>
              <w:t xml:space="preserve"> El </w:t>
            </w:r>
            <w:proofErr w:type="spellStart"/>
            <w:r>
              <w:t>Seha</w:t>
            </w:r>
            <w:proofErr w:type="spellEnd"/>
            <w:r>
              <w:t xml:space="preserve"> El </w:t>
            </w:r>
            <w:proofErr w:type="spellStart"/>
            <w:r>
              <w:t>Alamia</w:t>
            </w:r>
            <w:proofErr w:type="spellEnd"/>
            <w:r>
              <w:t xml:space="preserve"> </w:t>
            </w:r>
            <w:proofErr w:type="spellStart"/>
            <w:r>
              <w:t>Str</w:t>
            </w:r>
            <w:proofErr w:type="spellEnd"/>
            <w:r>
              <w:t>,</w:t>
            </w:r>
          </w:p>
          <w:p w:rsidR="00B94B92" w:rsidRDefault="00B94B92" w:rsidP="00261DAA">
            <w:pPr>
              <w:bidi w:val="0"/>
            </w:pPr>
            <w:r>
              <w:t xml:space="preserve">Extension of Abdel </w:t>
            </w:r>
            <w:proofErr w:type="spellStart"/>
            <w:r>
              <w:t>Razak</w:t>
            </w:r>
            <w:proofErr w:type="spellEnd"/>
            <w:r>
              <w:t xml:space="preserve"> El </w:t>
            </w:r>
            <w:proofErr w:type="spellStart"/>
            <w:r>
              <w:t>Sanhouri</w:t>
            </w:r>
            <w:proofErr w:type="spellEnd"/>
            <w:r>
              <w:t xml:space="preserve"> Street</w:t>
            </w:r>
          </w:p>
          <w:p w:rsidR="00B94B92" w:rsidRDefault="00B94B92" w:rsidP="00261DAA">
            <w:pPr>
              <w:bidi w:val="0"/>
            </w:pPr>
            <w:r>
              <w:t>P.O. Box 7608, Nasr City</w:t>
            </w:r>
          </w:p>
          <w:p w:rsidR="00B94B92" w:rsidRDefault="00B94B92" w:rsidP="00261DAA">
            <w:pPr>
              <w:bidi w:val="0"/>
            </w:pPr>
            <w:r>
              <w:t>Cairo 11371, Egypt</w:t>
            </w:r>
          </w:p>
        </w:tc>
      </w:tr>
      <w:tr w:rsidR="00B94B92" w:rsidTr="00261DAA">
        <w:tc>
          <w:tcPr>
            <w:tcW w:w="2358" w:type="dxa"/>
          </w:tcPr>
          <w:p w:rsidR="00B94B92" w:rsidRDefault="00B94B92" w:rsidP="00261DAA">
            <w:pPr>
              <w:bidi w:val="0"/>
            </w:pPr>
            <w:r>
              <w:t xml:space="preserve">Yemen </w:t>
            </w:r>
          </w:p>
        </w:tc>
        <w:tc>
          <w:tcPr>
            <w:tcW w:w="7218" w:type="dxa"/>
          </w:tcPr>
          <w:p w:rsidR="00B94B92" w:rsidRDefault="00B94B92" w:rsidP="00261DAA">
            <w:pPr>
              <w:bidi w:val="0"/>
            </w:pPr>
            <w:r>
              <w:t>WHO Representative</w:t>
            </w:r>
          </w:p>
          <w:p w:rsidR="00B94B92" w:rsidRDefault="00B94B92" w:rsidP="00261DAA">
            <w:pPr>
              <w:bidi w:val="0"/>
            </w:pPr>
            <w:r>
              <w:t>PO Box 543</w:t>
            </w:r>
          </w:p>
          <w:p w:rsidR="00B94B92" w:rsidRDefault="00B94B92" w:rsidP="00261DAA">
            <w:pPr>
              <w:bidi w:val="0"/>
            </w:pPr>
            <w:r>
              <w:t>Sana'a</w:t>
            </w:r>
          </w:p>
        </w:tc>
      </w:tr>
    </w:tbl>
    <w:p w:rsidR="002B03E4" w:rsidRDefault="002B03E4"/>
    <w:sectPr w:rsidR="002B03E4" w:rsidSect="002B0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B92"/>
    <w:rsid w:val="002B03E4"/>
    <w:rsid w:val="00B9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92"/>
    <w:pPr>
      <w:bidi/>
      <w:spacing w:after="0" w:line="240" w:lineRule="auto"/>
    </w:pPr>
    <w:rPr>
      <w:rFonts w:ascii="Arial" w:eastAsia="Times New Roman" w:hAnsi="Arial" w:cs="Arial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B9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wards</dc:creator>
  <cp:keywords/>
  <dc:description/>
  <cp:lastModifiedBy>wards</cp:lastModifiedBy>
  <cp:revision>1</cp:revision>
  <dcterms:created xsi:type="dcterms:W3CDTF">2013-10-13T08:02:00Z</dcterms:created>
  <dcterms:modified xsi:type="dcterms:W3CDTF">2013-10-13T08:03:00Z</dcterms:modified>
</cp:coreProperties>
</file>